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F2" w:rsidRDefault="00D260F2" w:rsidP="00D260F2">
      <w:pPr>
        <w:pStyle w:val="StandardWeb"/>
        <w:shd w:val="clear" w:color="auto" w:fill="FFFFFF"/>
        <w:rPr>
          <w:rFonts w:ascii="Arial" w:hAnsi="Arial" w:cs="Arial"/>
          <w:color w:val="3A3A3A"/>
          <w:sz w:val="26"/>
          <w:szCs w:val="26"/>
        </w:rPr>
      </w:pPr>
      <w:r>
        <w:rPr>
          <w:rStyle w:val="Fett"/>
          <w:rFonts w:ascii="Arial" w:hAnsi="Arial" w:cs="Arial"/>
          <w:b w:val="0"/>
          <w:bCs w:val="0"/>
          <w:color w:val="3A3A3A"/>
          <w:sz w:val="28"/>
          <w:szCs w:val="28"/>
        </w:rPr>
        <w:t xml:space="preserve">Hager - </w:t>
      </w:r>
      <w:r w:rsidR="00C07F81">
        <w:rPr>
          <w:rStyle w:val="Fett"/>
          <w:rFonts w:ascii="Arial" w:hAnsi="Arial" w:cs="Arial"/>
          <w:b w:val="0"/>
          <w:bCs w:val="0"/>
          <w:color w:val="3A3A3A"/>
          <w:sz w:val="28"/>
          <w:szCs w:val="28"/>
        </w:rPr>
        <w:t>Zählerkreuz</w:t>
      </w:r>
      <w:r>
        <w:rPr>
          <w:rStyle w:val="Fett"/>
          <w:rFonts w:ascii="Arial" w:hAnsi="Arial" w:cs="Arial"/>
          <w:b w:val="0"/>
          <w:bCs w:val="0"/>
          <w:color w:val="3A3A3A"/>
          <w:sz w:val="28"/>
          <w:szCs w:val="28"/>
        </w:rPr>
        <w:t xml:space="preserve">, SH63A, APZ, </w:t>
      </w:r>
      <w:proofErr w:type="spellStart"/>
      <w:r>
        <w:rPr>
          <w:rStyle w:val="Fett"/>
          <w:rFonts w:ascii="Arial" w:hAnsi="Arial" w:cs="Arial"/>
          <w:b w:val="0"/>
          <w:bCs w:val="0"/>
          <w:color w:val="3A3A3A"/>
          <w:sz w:val="28"/>
          <w:szCs w:val="28"/>
        </w:rPr>
        <w:t>Überspannungsableiter</w:t>
      </w:r>
      <w:proofErr w:type="spellEnd"/>
    </w:p>
    <w:p w:rsidR="00D260F2" w:rsidRDefault="00D260F2" w:rsidP="00D260F2">
      <w:pPr>
        <w:pStyle w:val="StandardWeb"/>
        <w:shd w:val="clear" w:color="auto" w:fill="FFFFFF"/>
        <w:spacing w:after="0" w:afterAutospacing="0"/>
        <w:rPr>
          <w:color w:val="3A3A3A"/>
          <w:sz w:val="28"/>
          <w:szCs w:val="28"/>
        </w:rPr>
      </w:pPr>
      <w:r>
        <w:rPr>
          <w:color w:val="3A3A3A"/>
          <w:sz w:val="28"/>
          <w:szCs w:val="28"/>
        </w:rPr>
        <w:t>Bestückt mit:</w:t>
      </w:r>
      <w:r>
        <w:rPr>
          <w:rFonts w:ascii="Arial" w:hAnsi="Arial" w:cs="Arial"/>
          <w:color w:val="3A3A3A"/>
          <w:sz w:val="26"/>
          <w:szCs w:val="26"/>
        </w:rPr>
        <w:t> 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color w:val="3A3A3A"/>
          <w:sz w:val="28"/>
          <w:szCs w:val="28"/>
        </w:rPr>
        <w:t>1 x Hager Einspeiseadapter 1-25mm², 5polig</w:t>
      </w:r>
    </w:p>
    <w:p w:rsidR="00D260F2" w:rsidRDefault="00D260F2" w:rsidP="00D260F2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  <w:sz w:val="26"/>
          <w:szCs w:val="26"/>
        </w:rPr>
      </w:pPr>
      <w:r>
        <w:rPr>
          <w:color w:val="3A3A3A"/>
          <w:sz w:val="28"/>
          <w:szCs w:val="28"/>
        </w:rPr>
        <w:t>1 x Hager Hauptleitungsschutzschalter SH63A</w:t>
      </w:r>
      <w:r>
        <w:rPr>
          <w:rFonts w:ascii="Arial" w:hAnsi="Arial" w:cs="Arial"/>
          <w:color w:val="3A3A3A"/>
          <w:sz w:val="26"/>
          <w:szCs w:val="26"/>
        </w:rPr>
        <w:t> 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color w:val="3A3A3A"/>
          <w:sz w:val="28"/>
          <w:szCs w:val="28"/>
        </w:rPr>
        <w:t xml:space="preserve">1 x Dehn </w:t>
      </w:r>
      <w:proofErr w:type="spellStart"/>
      <w:r>
        <w:rPr>
          <w:color w:val="3A3A3A"/>
          <w:sz w:val="28"/>
          <w:szCs w:val="28"/>
        </w:rPr>
        <w:t>Kombiableiter</w:t>
      </w:r>
      <w:proofErr w:type="spellEnd"/>
      <w:r>
        <w:rPr>
          <w:color w:val="3A3A3A"/>
          <w:sz w:val="28"/>
          <w:szCs w:val="28"/>
        </w:rPr>
        <w:t xml:space="preserve"> Type 1+2 für 40mm Sammelschiene</w:t>
      </w:r>
      <w:r>
        <w:rPr>
          <w:rFonts w:ascii="Arial" w:hAnsi="Arial" w:cs="Arial"/>
          <w:color w:val="3A3A3A"/>
          <w:sz w:val="26"/>
          <w:szCs w:val="26"/>
        </w:rPr>
        <w:t> 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color w:val="3A3A3A"/>
          <w:sz w:val="28"/>
          <w:szCs w:val="28"/>
        </w:rPr>
        <w:t>1 x Sicherungselement D02/3polig, 35A</w:t>
      </w:r>
      <w:r>
        <w:rPr>
          <w:rFonts w:ascii="Arial" w:hAnsi="Arial" w:cs="Arial"/>
          <w:color w:val="3A3A3A"/>
          <w:sz w:val="26"/>
          <w:szCs w:val="26"/>
        </w:rPr>
        <w:t> 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color w:val="3A3A3A"/>
          <w:sz w:val="28"/>
          <w:szCs w:val="28"/>
        </w:rPr>
        <w:t>2 x Hager FI-Schalter 4-polig 40/0,03A</w:t>
      </w:r>
      <w:r>
        <w:rPr>
          <w:rFonts w:ascii="Arial" w:hAnsi="Arial" w:cs="Arial"/>
          <w:color w:val="3A3A3A"/>
          <w:sz w:val="26"/>
          <w:szCs w:val="26"/>
        </w:rPr>
        <w:t> 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color w:val="3A3A3A"/>
          <w:sz w:val="28"/>
          <w:szCs w:val="28"/>
        </w:rPr>
        <w:t>16 x Sicherungsautomat mit Steckklemmen, B16A, 1polig</w:t>
      </w:r>
      <w:r>
        <w:rPr>
          <w:rFonts w:ascii="Arial" w:hAnsi="Arial" w:cs="Arial"/>
          <w:color w:val="3A3A3A"/>
          <w:sz w:val="26"/>
          <w:szCs w:val="26"/>
        </w:rPr>
        <w:t> 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color w:val="3A3A3A"/>
          <w:sz w:val="28"/>
          <w:szCs w:val="28"/>
        </w:rPr>
        <w:t xml:space="preserve">1 x </w:t>
      </w:r>
      <w:proofErr w:type="spellStart"/>
      <w:r>
        <w:rPr>
          <w:color w:val="3A3A3A"/>
          <w:sz w:val="28"/>
          <w:szCs w:val="28"/>
        </w:rPr>
        <w:t>Klingeltrafo</w:t>
      </w:r>
      <w:proofErr w:type="spellEnd"/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color w:val="3A3A3A"/>
          <w:sz w:val="28"/>
          <w:szCs w:val="28"/>
        </w:rPr>
        <w:t>1 x Vorsicherung für zukünftige Messsysteme D01/1, 25kA, Überspannungskategorie IV</w:t>
      </w:r>
    </w:p>
    <w:p w:rsidR="00D260F2" w:rsidRDefault="00D260F2" w:rsidP="00D260F2">
      <w:pPr>
        <w:pStyle w:val="StandardWeb"/>
        <w:shd w:val="clear" w:color="auto" w:fill="FFFFFF"/>
        <w:rPr>
          <w:rFonts w:ascii="Arial" w:hAnsi="Arial" w:cs="Arial"/>
          <w:color w:val="3A3A3A"/>
          <w:sz w:val="26"/>
          <w:szCs w:val="26"/>
        </w:rPr>
      </w:pPr>
      <w:r>
        <w:rPr>
          <w:color w:val="3A3A3A"/>
          <w:sz w:val="28"/>
          <w:szCs w:val="28"/>
        </w:rPr>
        <w:t>Beigelegt:</w:t>
      </w:r>
      <w:r>
        <w:rPr>
          <w:rFonts w:ascii="Arial" w:hAnsi="Arial" w:cs="Arial"/>
          <w:color w:val="3A3A3A"/>
          <w:sz w:val="26"/>
          <w:szCs w:val="26"/>
        </w:rPr>
        <w:t> 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color w:val="3A3A3A"/>
          <w:sz w:val="28"/>
          <w:szCs w:val="28"/>
        </w:rPr>
        <w:t>1 x RJ45 Modul für APZ Feld</w:t>
      </w:r>
      <w:r>
        <w:rPr>
          <w:rFonts w:ascii="Arial" w:hAnsi="Arial" w:cs="Arial"/>
          <w:color w:val="3A3A3A"/>
          <w:sz w:val="26"/>
          <w:szCs w:val="26"/>
        </w:rPr>
        <w:t> 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color w:val="3A3A3A"/>
          <w:sz w:val="28"/>
          <w:szCs w:val="28"/>
        </w:rPr>
        <w:t>1 x RJ45 Modul für Zählerplatz</w:t>
      </w:r>
      <w:r>
        <w:rPr>
          <w:rFonts w:ascii="Arial" w:hAnsi="Arial" w:cs="Arial"/>
          <w:color w:val="3A3A3A"/>
          <w:sz w:val="26"/>
          <w:szCs w:val="26"/>
        </w:rPr>
        <w:t> 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color w:val="3A3A3A"/>
          <w:sz w:val="28"/>
          <w:szCs w:val="28"/>
        </w:rPr>
        <w:t>1 x Schutzschlauch für Datenleitung</w:t>
      </w:r>
    </w:p>
    <w:p w:rsidR="00D260F2" w:rsidRDefault="00D260F2" w:rsidP="00D260F2">
      <w:pPr>
        <w:pStyle w:val="StandardWeb"/>
        <w:shd w:val="clear" w:color="auto" w:fill="FFFFFF"/>
        <w:rPr>
          <w:rFonts w:ascii="Arial" w:hAnsi="Arial" w:cs="Arial"/>
          <w:color w:val="3A3A3A"/>
          <w:sz w:val="26"/>
          <w:szCs w:val="26"/>
        </w:rPr>
      </w:pPr>
      <w:r>
        <w:rPr>
          <w:color w:val="3A3A3A"/>
          <w:sz w:val="28"/>
          <w:szCs w:val="28"/>
        </w:rPr>
        <w:t>Hergestellt nach der neuesten Norm:</w:t>
      </w:r>
      <w:r>
        <w:rPr>
          <w:rFonts w:ascii="Arial" w:hAnsi="Arial" w:cs="Arial"/>
          <w:color w:val="3A3A3A"/>
          <w:sz w:val="26"/>
          <w:szCs w:val="26"/>
        </w:rPr>
        <w:t> 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color w:val="3A3A3A"/>
          <w:sz w:val="28"/>
          <w:szCs w:val="28"/>
        </w:rPr>
        <w:t>VDE 0100 Teil 430 (2 getrennte Fehlerstromschutzschalter)</w:t>
      </w:r>
      <w:r>
        <w:rPr>
          <w:rFonts w:ascii="Arial" w:hAnsi="Arial" w:cs="Arial"/>
          <w:color w:val="3A3A3A"/>
          <w:sz w:val="26"/>
          <w:szCs w:val="26"/>
        </w:rPr>
        <w:t> 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color w:val="3A3A3A"/>
          <w:sz w:val="28"/>
          <w:szCs w:val="28"/>
        </w:rPr>
        <w:t>VDE-AR-N 4101:2005 (Bauhöhe 1100mm, APZ)</w:t>
      </w:r>
      <w:r>
        <w:rPr>
          <w:rFonts w:ascii="Arial" w:hAnsi="Arial" w:cs="Arial"/>
          <w:color w:val="3A3A3A"/>
          <w:sz w:val="26"/>
          <w:szCs w:val="26"/>
        </w:rPr>
        <w:t> 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color w:val="3A3A3A"/>
          <w:sz w:val="28"/>
          <w:szCs w:val="28"/>
        </w:rPr>
        <w:t>VDE-0100 Teil 443/534 (Überspannungsschutz)</w:t>
      </w:r>
    </w:p>
    <w:p w:rsidR="00D260F2" w:rsidRDefault="00D260F2" w:rsidP="00D260F2">
      <w:pPr>
        <w:pStyle w:val="StandardWeb"/>
        <w:shd w:val="clear" w:color="auto" w:fill="FFFFFF"/>
        <w:rPr>
          <w:rFonts w:ascii="Arial" w:hAnsi="Arial" w:cs="Arial"/>
          <w:color w:val="3A3A3A"/>
          <w:sz w:val="26"/>
          <w:szCs w:val="26"/>
        </w:rPr>
      </w:pPr>
      <w:r>
        <w:rPr>
          <w:rStyle w:val="Fett"/>
          <w:rFonts w:ascii="Arial" w:hAnsi="Arial" w:cs="Arial"/>
          <w:b w:val="0"/>
          <w:bCs w:val="0"/>
          <w:color w:val="3A3A3A"/>
          <w:sz w:val="28"/>
          <w:szCs w:val="28"/>
        </w:rPr>
        <w:t>Durch den Einbau der D02-Vorsicherung können jederzeit Leitungsschutzschalter nachgerüstet werden, ohne dass der Back-up Schutz berücksichtigt werden muss.</w:t>
      </w:r>
    </w:p>
    <w:p w:rsidR="00D260F2" w:rsidRDefault="00D37519" w:rsidP="00D260F2">
      <w:pPr>
        <w:pStyle w:val="StandardWeb"/>
        <w:shd w:val="clear" w:color="auto" w:fill="FFFFFF"/>
        <w:spacing w:after="0" w:afterAutospacing="0"/>
        <w:rPr>
          <w:rFonts w:ascii="Arial" w:hAnsi="Arial" w:cs="Arial"/>
          <w:color w:val="3A3A3A"/>
          <w:sz w:val="26"/>
          <w:szCs w:val="26"/>
        </w:rPr>
      </w:pPr>
      <w:r>
        <w:rPr>
          <w:color w:val="3A3A3A"/>
          <w:sz w:val="28"/>
          <w:szCs w:val="28"/>
        </w:rPr>
        <w:t>Art.-Nr.: 6012004</w:t>
      </w:r>
      <w:r w:rsidR="00964AD8">
        <w:rPr>
          <w:color w:val="3A3A3A"/>
          <w:sz w:val="28"/>
          <w:szCs w:val="28"/>
        </w:rPr>
        <w:t>29</w:t>
      </w:r>
    </w:p>
    <w:p w:rsidR="00DA1043" w:rsidRDefault="00DA1043">
      <w:bookmarkStart w:id="0" w:name="_GoBack"/>
      <w:bookmarkEnd w:id="0"/>
    </w:p>
    <w:sectPr w:rsidR="00DA1043" w:rsidSect="00D260F2"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F2"/>
    <w:rsid w:val="00964AD8"/>
    <w:rsid w:val="00C07F81"/>
    <w:rsid w:val="00D260F2"/>
    <w:rsid w:val="00D37519"/>
    <w:rsid w:val="00DA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2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260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2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260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2018-02-10T15:00:00Z</dcterms:created>
  <dcterms:modified xsi:type="dcterms:W3CDTF">2018-02-10T15:48:00Z</dcterms:modified>
</cp:coreProperties>
</file>